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8F6E1" w14:textId="2026443A" w:rsidR="00534247" w:rsidRPr="003F56F7" w:rsidRDefault="00FC15F9" w:rsidP="00F20E68">
      <w:pPr>
        <w:spacing w:after="0" w:line="240" w:lineRule="auto"/>
      </w:pPr>
      <w:r w:rsidRPr="00230851">
        <w:rPr>
          <w:b/>
          <w:highlight w:val="yellow"/>
        </w:rPr>
        <w:t>Timetable: d</w:t>
      </w:r>
      <w:r w:rsidR="00041CC3" w:rsidRPr="00230851">
        <w:rPr>
          <w:b/>
          <w:highlight w:val="yellow"/>
        </w:rPr>
        <w:t>raft a</w:t>
      </w:r>
      <w:r w:rsidR="00F82ADA" w:rsidRPr="00230851">
        <w:rPr>
          <w:b/>
          <w:highlight w:val="yellow"/>
        </w:rPr>
        <w:t xml:space="preserve">t </w:t>
      </w:r>
      <w:r w:rsidR="006561A4">
        <w:rPr>
          <w:b/>
          <w:sz w:val="24"/>
          <w:szCs w:val="24"/>
          <w:highlight w:val="yellow"/>
        </w:rPr>
        <w:t>30</w:t>
      </w:r>
      <w:r w:rsidR="00253EEF" w:rsidRPr="00230851">
        <w:rPr>
          <w:b/>
          <w:sz w:val="24"/>
          <w:szCs w:val="24"/>
          <w:highlight w:val="yellow"/>
        </w:rPr>
        <w:t xml:space="preserve"> </w:t>
      </w:r>
      <w:r w:rsidR="00A0565F">
        <w:rPr>
          <w:b/>
          <w:sz w:val="24"/>
          <w:szCs w:val="24"/>
          <w:highlight w:val="yellow"/>
        </w:rPr>
        <w:t>October</w:t>
      </w:r>
      <w:r w:rsidR="00534247" w:rsidRPr="003F56F7">
        <w:t xml:space="preserve"> </w:t>
      </w:r>
    </w:p>
    <w:p w14:paraId="7230333D" w14:textId="77777777" w:rsidR="00041CC3" w:rsidRPr="00F20E68" w:rsidRDefault="00041CC3" w:rsidP="00F20E68">
      <w:pPr>
        <w:spacing w:after="0" w:line="240" w:lineRule="auto"/>
        <w:jc w:val="center"/>
        <w:rPr>
          <w:b/>
          <w:sz w:val="28"/>
          <w:szCs w:val="28"/>
        </w:rPr>
      </w:pPr>
      <w:r w:rsidRPr="00F20E68">
        <w:rPr>
          <w:b/>
          <w:sz w:val="28"/>
          <w:szCs w:val="28"/>
        </w:rPr>
        <w:t>Queer Localities: an international conference</w:t>
      </w:r>
    </w:p>
    <w:p w14:paraId="3E2AB0E8" w14:textId="77777777" w:rsidR="00041CC3" w:rsidRPr="003F56F7" w:rsidRDefault="00041CC3" w:rsidP="00F20E68">
      <w:pPr>
        <w:spacing w:after="0" w:line="240" w:lineRule="auto"/>
        <w:jc w:val="center"/>
      </w:pPr>
      <w:r w:rsidRPr="003F56F7">
        <w:t>Birkbeck, University of London</w:t>
      </w:r>
    </w:p>
    <w:p w14:paraId="08C2F50E" w14:textId="3A3FC159" w:rsidR="00067CBE" w:rsidRPr="00FC15F9" w:rsidRDefault="00067CBE" w:rsidP="00F20E68">
      <w:pPr>
        <w:spacing w:after="0" w:line="240" w:lineRule="auto"/>
        <w:rPr>
          <w:rFonts w:eastAsia="MS MinNew Roman"/>
          <w:b/>
        </w:rPr>
      </w:pPr>
    </w:p>
    <w:p w14:paraId="29F8009C" w14:textId="2EF32057" w:rsidR="001973B1" w:rsidRDefault="001973B1" w:rsidP="001973B1">
      <w:pPr>
        <w:spacing w:after="0" w:line="240" w:lineRule="auto"/>
        <w:jc w:val="center"/>
        <w:rPr>
          <w:b/>
          <w:i/>
          <w:sz w:val="48"/>
          <w:szCs w:val="48"/>
        </w:rPr>
      </w:pPr>
      <w:r w:rsidRPr="001973B1">
        <w:rPr>
          <w:b/>
          <w:i/>
          <w:sz w:val="48"/>
          <w:szCs w:val="48"/>
        </w:rPr>
        <w:t>Subject to change!</w:t>
      </w:r>
    </w:p>
    <w:p w14:paraId="6D1544D7" w14:textId="33EC9D6F" w:rsidR="001973B1" w:rsidRPr="001973B1" w:rsidRDefault="001973B1" w:rsidP="001973B1">
      <w:pPr>
        <w:spacing w:after="0" w:line="240" w:lineRule="auto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Please note that t</w:t>
      </w:r>
      <w:r w:rsidRPr="001973B1">
        <w:rPr>
          <w:i/>
          <w:sz w:val="48"/>
          <w:szCs w:val="48"/>
        </w:rPr>
        <w:t>his schedule is subject to change due to external circumsta</w:t>
      </w:r>
      <w:r>
        <w:rPr>
          <w:i/>
          <w:sz w:val="48"/>
          <w:szCs w:val="48"/>
        </w:rPr>
        <w:t xml:space="preserve">nces beyond our control. </w:t>
      </w:r>
    </w:p>
    <w:p w14:paraId="17606BD7" w14:textId="77777777" w:rsidR="001973B1" w:rsidRDefault="001973B1" w:rsidP="001973B1">
      <w:pPr>
        <w:spacing w:after="0"/>
        <w:rPr>
          <w:b/>
        </w:rPr>
      </w:pPr>
    </w:p>
    <w:p w14:paraId="2DF721E0" w14:textId="77777777" w:rsidR="001973B1" w:rsidRPr="00FC15F9" w:rsidRDefault="001973B1" w:rsidP="001973B1">
      <w:pPr>
        <w:spacing w:after="0"/>
        <w:rPr>
          <w:b/>
        </w:rPr>
      </w:pPr>
      <w:r w:rsidRPr="00FC15F9">
        <w:rPr>
          <w:b/>
        </w:rPr>
        <w:t xml:space="preserve">Invitation to Keynote Lecture: </w:t>
      </w:r>
    </w:p>
    <w:p w14:paraId="7CDB53E8" w14:textId="77777777" w:rsidR="001973B1" w:rsidRDefault="001973B1" w:rsidP="001973B1">
      <w:pPr>
        <w:spacing w:after="0"/>
      </w:pPr>
      <w:r>
        <w:t xml:space="preserve">You are warmly invited to Chris Waters’ public lecture at the ‘Queer Lives Past and Present: Interrogating the Legal’ conference, sister to the Queer Localities conference. Chris’s talk will bridge the two events. </w:t>
      </w:r>
    </w:p>
    <w:p w14:paraId="052EDAB4" w14:textId="77777777" w:rsidR="001973B1" w:rsidRDefault="001973B1" w:rsidP="001973B1">
      <w:pPr>
        <w:spacing w:after="0"/>
        <w:rPr>
          <w:rFonts w:eastAsia="MS MinNew Roman"/>
        </w:rPr>
      </w:pPr>
      <w:r w:rsidRPr="003F56F7">
        <w:rPr>
          <w:rFonts w:eastAsia="MS MinNew Roman"/>
          <w:b/>
        </w:rPr>
        <w:t>Chris Waters</w:t>
      </w:r>
      <w:r>
        <w:rPr>
          <w:rFonts w:eastAsia="MS MinNew Roman"/>
        </w:rPr>
        <w:t>, ‘</w:t>
      </w:r>
      <w:r w:rsidRPr="00FC15F9">
        <w:rPr>
          <w:rFonts w:eastAsia="MS MinNew Roman"/>
          <w:b/>
        </w:rPr>
        <w:t>Turing in Context: Sexual Offences in Cheshire in the 1950s</w:t>
      </w:r>
      <w:r>
        <w:rPr>
          <w:rFonts w:eastAsia="MS MinNew Roman"/>
          <w:b/>
        </w:rPr>
        <w:t>’</w:t>
      </w:r>
    </w:p>
    <w:p w14:paraId="7188E2C3" w14:textId="77777777" w:rsidR="001973B1" w:rsidRPr="003F56F7" w:rsidRDefault="001973B1" w:rsidP="001973B1">
      <w:pPr>
        <w:spacing w:after="0"/>
        <w:rPr>
          <w:rFonts w:eastAsia="MS MinNew Roman"/>
        </w:rPr>
      </w:pPr>
      <w:r w:rsidRPr="003F56F7">
        <w:rPr>
          <w:b/>
          <w:color w:val="000000"/>
        </w:rPr>
        <w:t>Wednesday 29</w:t>
      </w:r>
      <w:r w:rsidRPr="003F56F7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November, </w:t>
      </w:r>
      <w:r w:rsidRPr="003F56F7">
        <w:rPr>
          <w:color w:val="000000"/>
        </w:rPr>
        <w:t>6.00pm</w:t>
      </w:r>
      <w:r>
        <w:rPr>
          <w:color w:val="000000"/>
        </w:rPr>
        <w:t xml:space="preserve">, </w:t>
      </w:r>
      <w:proofErr w:type="spellStart"/>
      <w:r w:rsidRPr="00FC15F9">
        <w:rPr>
          <w:color w:val="000000"/>
        </w:rPr>
        <w:t>Clore</w:t>
      </w:r>
      <w:proofErr w:type="spellEnd"/>
      <w:r w:rsidRPr="00FC15F9">
        <w:rPr>
          <w:color w:val="000000"/>
        </w:rPr>
        <w:t xml:space="preserve"> Lecture Theatre,</w:t>
      </w:r>
      <w:r>
        <w:rPr>
          <w:b/>
          <w:color w:val="000000"/>
        </w:rPr>
        <w:t xml:space="preserve"> </w:t>
      </w:r>
      <w:r w:rsidRPr="003F56F7">
        <w:t>Birkbeck College, Torrington Square, London WC1E</w:t>
      </w:r>
      <w:r>
        <w:t xml:space="preserve">. Free, no need to book. </w:t>
      </w:r>
    </w:p>
    <w:p w14:paraId="2A3C16FF" w14:textId="77777777" w:rsidR="001973B1" w:rsidRDefault="001973B1" w:rsidP="00F20E68">
      <w:pPr>
        <w:spacing w:after="0" w:line="240" w:lineRule="auto"/>
        <w:rPr>
          <w:b/>
          <w:sz w:val="28"/>
          <w:szCs w:val="28"/>
        </w:rPr>
      </w:pPr>
    </w:p>
    <w:p w14:paraId="11937202" w14:textId="0479F1E4" w:rsidR="00FC15F9" w:rsidRPr="00F20E68" w:rsidRDefault="006605F3" w:rsidP="00F20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FC15F9" w:rsidRPr="00F20E68">
        <w:rPr>
          <w:b/>
          <w:sz w:val="28"/>
          <w:szCs w:val="28"/>
        </w:rPr>
        <w:t>eer Localities: an international Conference</w:t>
      </w:r>
    </w:p>
    <w:p w14:paraId="2FD12609" w14:textId="6BD0DFF6" w:rsidR="00F20E68" w:rsidRPr="00F20E68" w:rsidRDefault="00FC15F9" w:rsidP="00F20E68">
      <w:pPr>
        <w:spacing w:after="0" w:line="240" w:lineRule="auto"/>
        <w:rPr>
          <w:b/>
          <w:sz w:val="28"/>
          <w:szCs w:val="28"/>
        </w:rPr>
      </w:pPr>
      <w:r w:rsidRPr="00F20E68">
        <w:rPr>
          <w:b/>
          <w:sz w:val="28"/>
          <w:szCs w:val="28"/>
        </w:rPr>
        <w:t>Programme</w:t>
      </w:r>
      <w:r w:rsidR="00F20E68">
        <w:rPr>
          <w:b/>
          <w:sz w:val="28"/>
          <w:szCs w:val="28"/>
        </w:rPr>
        <w:t>, Day One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696"/>
        <w:gridCol w:w="12049"/>
      </w:tblGrid>
      <w:tr w:rsidR="00534247" w:rsidRPr="003F56F7" w14:paraId="54DCF2ED" w14:textId="77777777" w:rsidTr="006605F3">
        <w:tc>
          <w:tcPr>
            <w:tcW w:w="13745" w:type="dxa"/>
            <w:gridSpan w:val="2"/>
            <w:shd w:val="clear" w:color="auto" w:fill="E7E6E6" w:themeFill="background2"/>
          </w:tcPr>
          <w:p w14:paraId="679661C7" w14:textId="77777777" w:rsidR="00534247" w:rsidRPr="003F56F7" w:rsidRDefault="00534247" w:rsidP="00F20E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Thursday 30</w:t>
            </w: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November</w:t>
            </w:r>
            <w:r w:rsidR="00041CC3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60310D6D" w14:textId="032C82AB" w:rsidR="00041CC3" w:rsidRPr="003F56F7" w:rsidRDefault="00041CC3" w:rsidP="00CE2F3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Clore</w:t>
            </w:r>
            <w:proofErr w:type="spellEnd"/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Lecture Theatre</w:t>
            </w:r>
            <w:r w:rsid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r w:rsidR="003F56F7" w:rsidRPr="003F56F7">
              <w:rPr>
                <w:rFonts w:asciiTheme="minorHAnsi" w:hAnsiTheme="minorHAnsi"/>
                <w:sz w:val="22"/>
                <w:szCs w:val="22"/>
              </w:rPr>
              <w:t>Birkbeck College, Torrington Square, London WC1E</w:t>
            </w:r>
            <w:r w:rsidR="000364E3">
              <w:rPr>
                <w:rFonts w:asciiTheme="minorHAnsi" w:hAnsiTheme="minorHAnsi"/>
                <w:sz w:val="22"/>
                <w:szCs w:val="22"/>
              </w:rPr>
              <w:t xml:space="preserve"> 7JL</w:t>
            </w:r>
            <w:r w:rsidR="0047317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67CBE" w:rsidRPr="003F56F7" w14:paraId="3621222D" w14:textId="77777777" w:rsidTr="006605F3">
        <w:tc>
          <w:tcPr>
            <w:tcW w:w="1696" w:type="dxa"/>
          </w:tcPr>
          <w:p w14:paraId="3B605041" w14:textId="756A56BF" w:rsidR="00067CBE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9.00</w:t>
            </w:r>
            <w:r w:rsidR="005D3E97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am </w:t>
            </w:r>
          </w:p>
        </w:tc>
        <w:tc>
          <w:tcPr>
            <w:tcW w:w="12049" w:type="dxa"/>
          </w:tcPr>
          <w:p w14:paraId="4D18AC6D" w14:textId="5D3E8AB2" w:rsidR="00067CBE" w:rsidRPr="003F56F7" w:rsidRDefault="00347C2A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Registration </w:t>
            </w:r>
            <w:r w:rsidR="008F35A6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  <w:p w14:paraId="78F3A580" w14:textId="62AACA1D" w:rsidR="005D3E97" w:rsidRPr="003F56F7" w:rsidRDefault="005D3E97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7CBE" w:rsidRPr="003F56F7" w14:paraId="43C9D0CF" w14:textId="77777777" w:rsidTr="006605F3">
        <w:tc>
          <w:tcPr>
            <w:tcW w:w="1696" w:type="dxa"/>
          </w:tcPr>
          <w:p w14:paraId="13DA0C55" w14:textId="71946214" w:rsidR="00347C2A" w:rsidRDefault="005D3E97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9.30 – 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</w:t>
            </w:r>
            <w:r w:rsidR="00DA1D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027EE9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  </w:t>
            </w:r>
          </w:p>
          <w:p w14:paraId="3028E9CC" w14:textId="77777777" w:rsidR="00067CBE" w:rsidRPr="003F56F7" w:rsidRDefault="00067CBE" w:rsidP="0047317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</w:tcPr>
          <w:p w14:paraId="3FBA3389" w14:textId="5C8FAFFF" w:rsidR="00D6719B" w:rsidRPr="004B48F8" w:rsidRDefault="004B48F8" w:rsidP="00D6719B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4B48F8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Panel: </w:t>
            </w:r>
            <w:r w:rsidR="00D6719B" w:rsidRPr="004B48F8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Queer Beyond London 1</w:t>
            </w:r>
          </w:p>
          <w:p w14:paraId="6557F75E" w14:textId="77777777" w:rsidR="00D6719B" w:rsidRPr="00A96D28" w:rsidRDefault="00D6719B" w:rsidP="00D6719B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A96D28">
              <w:rPr>
                <w:rFonts w:asciiTheme="minorHAnsi" w:eastAsia="MS MinNew Roman" w:hAnsiTheme="minorHAnsi"/>
                <w:b/>
                <w:sz w:val="22"/>
                <w:szCs w:val="22"/>
              </w:rPr>
              <w:t>Daryl Leeworthy,</w:t>
            </w:r>
            <w:r w:rsidRPr="00A96D28">
              <w:rPr>
                <w:rFonts w:asciiTheme="minorHAnsi" w:eastAsia="MS MinNew Roman" w:hAnsiTheme="minorHAnsi"/>
                <w:sz w:val="22"/>
                <w:szCs w:val="22"/>
              </w:rPr>
              <w:t xml:space="preserve"> ‘Gay Boyo Nights? Activism and Nightlife in South Wales, 1967-c.1985.’</w:t>
            </w:r>
          </w:p>
          <w:p w14:paraId="4328D7D2" w14:textId="77777777" w:rsidR="00D6719B" w:rsidRDefault="00D6719B" w:rsidP="00D6719B">
            <w:pPr>
              <w:rPr>
                <w:rFonts w:asciiTheme="minorHAnsi" w:hAnsiTheme="minorHAnsi"/>
                <w:sz w:val="22"/>
                <w:szCs w:val="22"/>
              </w:rPr>
            </w:pPr>
            <w:r w:rsidRPr="00A96D28">
              <w:rPr>
                <w:rFonts w:asciiTheme="minorHAnsi" w:hAnsiTheme="minorHAnsi"/>
                <w:b/>
                <w:sz w:val="22"/>
                <w:szCs w:val="22"/>
              </w:rPr>
              <w:t>Simon Harding</w:t>
            </w:r>
            <w:r w:rsidRPr="00A96D28">
              <w:rPr>
                <w:rFonts w:asciiTheme="minorHAnsi" w:hAnsiTheme="minorHAnsi"/>
                <w:sz w:val="22"/>
                <w:szCs w:val="22"/>
              </w:rPr>
              <w:t>, ‘Generalisations and Assumptions versus the lived experience of LGBT people in medium sized cities’</w:t>
            </w:r>
          </w:p>
          <w:p w14:paraId="169272D3" w14:textId="77777777" w:rsidR="00655E26" w:rsidRPr="00655E26" w:rsidRDefault="00655E26" w:rsidP="00655E26">
            <w:pPr>
              <w:rPr>
                <w:rFonts w:asciiTheme="minorHAnsi" w:hAnsiTheme="minorHAnsi"/>
                <w:sz w:val="22"/>
                <w:szCs w:val="22"/>
              </w:rPr>
            </w:pPr>
            <w:r w:rsidRPr="00FD1039">
              <w:rPr>
                <w:rFonts w:asciiTheme="minorHAnsi" w:hAnsiTheme="minorHAnsi"/>
                <w:b/>
                <w:sz w:val="22"/>
                <w:szCs w:val="22"/>
              </w:rPr>
              <w:t>Alan Butler</w:t>
            </w:r>
            <w:r w:rsidRPr="00FD1039">
              <w:rPr>
                <w:rFonts w:asciiTheme="minorHAnsi" w:hAnsiTheme="minorHAnsi"/>
                <w:sz w:val="22"/>
                <w:szCs w:val="22"/>
              </w:rPr>
              <w:t>, ‘Safe Spaces and Claimed Places: An Exploration of LGBT Representation In Sites on a Local Level’</w:t>
            </w:r>
          </w:p>
          <w:p w14:paraId="548F2426" w14:textId="299D44A1" w:rsidR="00E313D8" w:rsidRPr="00E313D8" w:rsidRDefault="00D6719B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96D28">
              <w:rPr>
                <w:rFonts w:asciiTheme="minorHAnsi" w:hAnsiTheme="minorHAnsi"/>
                <w:b/>
                <w:sz w:val="22"/>
                <w:szCs w:val="22"/>
              </w:rPr>
              <w:t>Chair:</w:t>
            </w:r>
            <w:r w:rsidRPr="00A96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17DA">
              <w:rPr>
                <w:rFonts w:asciiTheme="minorHAnsi" w:eastAsia="MS MinNew Roman" w:hAnsiTheme="minorHAnsi"/>
                <w:sz w:val="22"/>
                <w:szCs w:val="22"/>
              </w:rPr>
              <w:t xml:space="preserve">Justin </w:t>
            </w:r>
            <w:proofErr w:type="spellStart"/>
            <w:r w:rsidRPr="00F017DA">
              <w:rPr>
                <w:rFonts w:asciiTheme="minorHAnsi" w:eastAsia="MS MinNew Roman" w:hAnsiTheme="minorHAnsi"/>
                <w:sz w:val="22"/>
                <w:szCs w:val="22"/>
              </w:rPr>
              <w:t>Bengry</w:t>
            </w:r>
            <w:proofErr w:type="spellEnd"/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</w:t>
            </w:r>
          </w:p>
          <w:p w14:paraId="2C9DFB98" w14:textId="4620B3F1" w:rsidR="00067CBE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067CBE" w:rsidRPr="003F56F7" w14:paraId="250225EC" w14:textId="77777777" w:rsidTr="006605F3">
        <w:tc>
          <w:tcPr>
            <w:tcW w:w="1696" w:type="dxa"/>
          </w:tcPr>
          <w:p w14:paraId="0D9A219B" w14:textId="75CCF7DE" w:rsidR="00067CBE" w:rsidRDefault="004970E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</w:t>
            </w:r>
            <w:r w:rsidR="00DA1D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DA1D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DA1D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11.</w:t>
            </w:r>
            <w:r w:rsidR="00D671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9101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</w:p>
          <w:p w14:paraId="305C5FD4" w14:textId="6EBBC252" w:rsidR="001B6895" w:rsidRPr="003F56F7" w:rsidRDefault="001B6895" w:rsidP="00027EE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</w:tcPr>
          <w:p w14:paraId="1A0D78F9" w14:textId="4093ABBC" w:rsidR="005D3E97" w:rsidRPr="003F56F7" w:rsidRDefault="005D3E97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Break </w:t>
            </w:r>
            <w:r w:rsidR="0024668D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8F35A6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  <w:p w14:paraId="62D51E8E" w14:textId="7C31B584" w:rsidR="0024668D" w:rsidRPr="003F56F7" w:rsidRDefault="0024668D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47C2A" w:rsidRPr="003F56F7" w14:paraId="238DA862" w14:textId="77777777" w:rsidTr="006605F3">
        <w:tc>
          <w:tcPr>
            <w:tcW w:w="1696" w:type="dxa"/>
          </w:tcPr>
          <w:p w14:paraId="05AE031F" w14:textId="50013EFA" w:rsidR="00347C2A" w:rsidRDefault="007A1288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11.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9101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DA1D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-12.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pm</w:t>
            </w:r>
          </w:p>
          <w:p w14:paraId="3554D127" w14:textId="77777777" w:rsidR="00347C2A" w:rsidRPr="003F56F7" w:rsidRDefault="00347C2A" w:rsidP="0047317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</w:tcPr>
          <w:p w14:paraId="0D60D10D" w14:textId="4F89F0EA" w:rsidR="00D6719B" w:rsidRPr="004B48F8" w:rsidRDefault="004B48F8" w:rsidP="00D6719B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4B48F8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Panel:</w:t>
            </w:r>
            <w:r w:rsidR="00D6719B" w:rsidRPr="004B48F8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6719B" w:rsidRPr="004B48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Locality, Migration and Movement</w:t>
            </w:r>
          </w:p>
          <w:p w14:paraId="5640A302" w14:textId="77777777" w:rsidR="00D6719B" w:rsidRDefault="00D6719B" w:rsidP="00D6719B"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Alva Traebert</w:t>
            </w:r>
            <w:r w:rsidRPr="00025B62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025B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025B62">
              <w:rPr>
                <w:rFonts w:asciiTheme="minorHAnsi" w:hAnsiTheme="minorHAnsi"/>
                <w:sz w:val="22"/>
                <w:szCs w:val="22"/>
              </w:rPr>
              <w:t>'Great Expectations: Queer Migrants to Edinburgh and Oral History'</w:t>
            </w:r>
            <w:r>
              <w:t xml:space="preserve"> </w:t>
            </w:r>
          </w:p>
          <w:p w14:paraId="08BA61EA" w14:textId="77777777" w:rsidR="00D6719B" w:rsidRPr="003F56F7" w:rsidRDefault="00D6719B" w:rsidP="00D6719B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Mark  Peart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, ‘Sodom Island and Samuel Jones: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Pandaemonium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and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sodomitical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social order on Norfolk Island,1832-1846’ </w:t>
            </w:r>
          </w:p>
          <w:p w14:paraId="714B0DD8" w14:textId="77777777" w:rsidR="00D6719B" w:rsidRPr="003F56F7" w:rsidRDefault="00D6719B" w:rsidP="00D6719B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Craig Griffiths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 ‘International Travel in the 1970s and the making of the “gay world”’</w:t>
            </w:r>
          </w:p>
          <w:p w14:paraId="675F0E61" w14:textId="77777777" w:rsidR="00D6719B" w:rsidRDefault="00D6719B" w:rsidP="00D6719B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Rachel Hope Cleves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‘A “Queer Collection”: The English Colony in Florence in the 1920s and 1930s.’</w:t>
            </w:r>
          </w:p>
          <w:p w14:paraId="042A4DBF" w14:textId="7681F42D" w:rsidR="000D122F" w:rsidRPr="00FB62E8" w:rsidRDefault="00D6719B" w:rsidP="00FB62E8">
            <w:pPr>
              <w:ind w:left="313" w:hanging="284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Chair: </w:t>
            </w:r>
            <w:r w:rsidRPr="00A96D28">
              <w:rPr>
                <w:rFonts w:asciiTheme="minorHAnsi" w:hAnsiTheme="minorHAnsi"/>
                <w:sz w:val="22"/>
                <w:szCs w:val="22"/>
              </w:rPr>
              <w:t>Louise Pawley</w:t>
            </w:r>
          </w:p>
          <w:p w14:paraId="11E89AF7" w14:textId="7DB55945" w:rsidR="00244CE6" w:rsidRPr="003F56F7" w:rsidRDefault="00E313D8" w:rsidP="00253EE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47C2A" w:rsidRPr="003F56F7" w14:paraId="2A65A71B" w14:textId="77777777" w:rsidTr="006605F3">
        <w:tc>
          <w:tcPr>
            <w:tcW w:w="1696" w:type="dxa"/>
          </w:tcPr>
          <w:p w14:paraId="348BDD15" w14:textId="6499BB93" w:rsidR="00347C2A" w:rsidRDefault="00DA1D60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12.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– 1.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</w:p>
          <w:p w14:paraId="028A7F69" w14:textId="421D0CF2" w:rsidR="00CD7E02" w:rsidRPr="003F56F7" w:rsidRDefault="00CD7E02" w:rsidP="0047317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</w:tcPr>
          <w:p w14:paraId="0DEF8A76" w14:textId="77777777" w:rsidR="006605F3" w:rsidRDefault="00347C2A" w:rsidP="00E01F5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Lunch </w:t>
            </w:r>
          </w:p>
          <w:p w14:paraId="164684E9" w14:textId="2DAE66A1" w:rsidR="00CE2F3C" w:rsidRPr="003F56F7" w:rsidRDefault="00CE2F3C" w:rsidP="00E01F5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47C2A" w:rsidRPr="003F56F7" w14:paraId="078073CB" w14:textId="77777777" w:rsidTr="006605F3">
        <w:tc>
          <w:tcPr>
            <w:tcW w:w="1696" w:type="dxa"/>
          </w:tcPr>
          <w:p w14:paraId="600A4574" w14:textId="084FD498" w:rsidR="00347C2A" w:rsidRDefault="00DA1D60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  <w:r w:rsidR="000D12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– 2.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</w:p>
          <w:p w14:paraId="41C7036A" w14:textId="603FBAAB" w:rsidR="001B6895" w:rsidRPr="003F56F7" w:rsidRDefault="001B6895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</w:tcPr>
          <w:p w14:paraId="25763BDE" w14:textId="4AD14625" w:rsidR="005D3E97" w:rsidRPr="003F56F7" w:rsidRDefault="005D3E97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Keynote Lecture </w:t>
            </w:r>
          </w:p>
          <w:p w14:paraId="0D7B3869" w14:textId="6B0EFF39" w:rsidR="00347C2A" w:rsidRPr="003F56F7" w:rsidRDefault="00244CE6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Valerie Korinek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“The Prairies-</w:t>
            </w:r>
            <w:r w:rsidR="00347C2A"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Coming Out Strong”: Western Canadian Queer Communities, 1969-1985  </w:t>
            </w:r>
          </w:p>
          <w:p w14:paraId="0ADAD094" w14:textId="77777777" w:rsidR="00347C2A" w:rsidRPr="003F56F7" w:rsidRDefault="00347C2A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47C2A" w:rsidRPr="003F56F7" w14:paraId="76273639" w14:textId="77777777" w:rsidTr="006605F3">
        <w:tc>
          <w:tcPr>
            <w:tcW w:w="1696" w:type="dxa"/>
          </w:tcPr>
          <w:p w14:paraId="4AA8D247" w14:textId="1994BF25" w:rsidR="00347C2A" w:rsidRDefault="001B6895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</w:t>
            </w:r>
            <w:r w:rsidR="009101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 w:rsidR="009101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</w:t>
            </w:r>
          </w:p>
          <w:p w14:paraId="026488B6" w14:textId="07E90DC3" w:rsidR="001B6895" w:rsidRPr="007C4D8F" w:rsidRDefault="001B6895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49" w:type="dxa"/>
          </w:tcPr>
          <w:p w14:paraId="273127B6" w14:textId="06CBBB7D" w:rsidR="00347C2A" w:rsidRPr="003F56F7" w:rsidRDefault="005D3E97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Break </w:t>
            </w:r>
            <w:r w:rsidR="008F35A6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  <w:p w14:paraId="65DD4EDC" w14:textId="421127D0" w:rsidR="007A1288" w:rsidRPr="003F56F7" w:rsidRDefault="007A1288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47C2A" w:rsidRPr="003F56F7" w14:paraId="18EC502A" w14:textId="77777777" w:rsidTr="006605F3">
        <w:tc>
          <w:tcPr>
            <w:tcW w:w="1696" w:type="dxa"/>
          </w:tcPr>
          <w:p w14:paraId="011976CA" w14:textId="35794745" w:rsidR="00027EE9" w:rsidRDefault="0091013A" w:rsidP="00027EE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8069C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</w:t>
            </w:r>
            <w:r w:rsidR="00027EE9" w:rsidRPr="00D773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1B6895" w:rsidRPr="00D773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– </w:t>
            </w:r>
            <w:r w:rsidR="008069C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1B6895" w:rsidRPr="00D773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 w:rsidR="008069C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00</w:t>
            </w:r>
            <w:r w:rsidR="00D6719B" w:rsidRPr="00D773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60B98DB7" w14:textId="7445C0BE" w:rsidR="00347C2A" w:rsidRPr="007C4D8F" w:rsidRDefault="00347C2A" w:rsidP="001973B1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49" w:type="dxa"/>
          </w:tcPr>
          <w:p w14:paraId="5CA5349C" w14:textId="25267E0C" w:rsidR="008069C1" w:rsidRPr="004B48F8" w:rsidRDefault="004B48F8" w:rsidP="008069C1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4B48F8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Panel:</w:t>
            </w:r>
            <w:r w:rsidR="008069C1" w:rsidRPr="004B48F8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8069C1" w:rsidRPr="004B48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Queer Oxford</w:t>
            </w:r>
          </w:p>
          <w:p w14:paraId="48183308" w14:textId="77777777" w:rsidR="006561A4" w:rsidRDefault="006561A4" w:rsidP="006561A4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George Townsend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, ‘Parson’s Pleasure, 1845-1992.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Homosociality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Oxford, Oral History’</w:t>
            </w:r>
          </w:p>
          <w:p w14:paraId="5AF382C2" w14:textId="77777777" w:rsidR="008069C1" w:rsidRPr="003F56F7" w:rsidRDefault="008069C1" w:rsidP="008069C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Ross Brooks,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 ‘Beyond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Brideshead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: The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Homoerotics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of 1930s Oxford in the Photographs of Cyril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Arapoff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(1898-1976)’</w:t>
            </w:r>
          </w:p>
          <w:p w14:paraId="5EE78869" w14:textId="77777777" w:rsidR="006561A4" w:rsidRPr="003F56F7" w:rsidRDefault="006561A4" w:rsidP="006561A4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Beth As</w:t>
            </w: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bury,</w:t>
            </w:r>
            <w:r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‘Out in Oxford’, Museums, Public History, Community Curation</w:t>
            </w:r>
          </w:p>
          <w:p w14:paraId="623BAF70" w14:textId="67162AD8" w:rsidR="008069C1" w:rsidRDefault="008069C1" w:rsidP="008069C1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67CD2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Chair: </w:t>
            </w:r>
            <w:r>
              <w:rPr>
                <w:rFonts w:asciiTheme="minorHAnsi" w:eastAsia="MS MinNew Roman" w:hAnsiTheme="minorHAnsi"/>
                <w:sz w:val="22"/>
                <w:szCs w:val="22"/>
              </w:rPr>
              <w:t>Craig Griffiths</w:t>
            </w:r>
            <w:r w:rsidRPr="00367CD2"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New Roman" w:hAnsiTheme="minorHAnsi"/>
                <w:sz w:val="22"/>
                <w:szCs w:val="22"/>
              </w:rPr>
              <w:t xml:space="preserve">  </w:t>
            </w:r>
          </w:p>
          <w:p w14:paraId="497E9A25" w14:textId="034142DB" w:rsidR="00244CE6" w:rsidRPr="003F56F7" w:rsidRDefault="008069C1" w:rsidP="000D12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47C2A" w:rsidRPr="003F56F7" w14:paraId="3D41AE6C" w14:textId="77777777" w:rsidTr="006605F3">
        <w:tc>
          <w:tcPr>
            <w:tcW w:w="1696" w:type="dxa"/>
          </w:tcPr>
          <w:p w14:paraId="0E016CBF" w14:textId="023B3D65" w:rsidR="00347C2A" w:rsidRPr="003F56F7" w:rsidRDefault="0047317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4.00 – 5.00pm</w:t>
            </w:r>
          </w:p>
        </w:tc>
        <w:tc>
          <w:tcPr>
            <w:tcW w:w="12049" w:type="dxa"/>
          </w:tcPr>
          <w:p w14:paraId="77ED9463" w14:textId="77777777" w:rsidR="005D3E97" w:rsidRDefault="0047317A" w:rsidP="0047317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Tea, cake and mingling*</w:t>
            </w:r>
          </w:p>
          <w:p w14:paraId="67B59C7F" w14:textId="422DCF3C" w:rsidR="0047317A" w:rsidRPr="001F167F" w:rsidRDefault="0047317A" w:rsidP="001F167F">
            <w:pP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1F167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Venue </w:t>
            </w:r>
            <w:r w:rsidR="001F167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moves</w:t>
            </w:r>
            <w:r w:rsidRPr="001F167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to room GOR B06, at 43 Gordon Square WC1H 0PD</w:t>
            </w:r>
          </w:p>
        </w:tc>
      </w:tr>
    </w:tbl>
    <w:p w14:paraId="4DCF5088" w14:textId="70628808" w:rsidR="00041CC3" w:rsidRDefault="00041CC3" w:rsidP="00F20E68">
      <w:pPr>
        <w:spacing w:after="0" w:line="240" w:lineRule="auto"/>
      </w:pPr>
    </w:p>
    <w:p w14:paraId="58F7AAE0" w14:textId="30632679" w:rsidR="006605F3" w:rsidRDefault="006605F3" w:rsidP="00F20E68">
      <w:pPr>
        <w:spacing w:after="0" w:line="240" w:lineRule="auto"/>
      </w:pPr>
    </w:p>
    <w:p w14:paraId="66C7B44A" w14:textId="77777777" w:rsidR="006605F3" w:rsidRDefault="006605F3" w:rsidP="00F20E68">
      <w:pPr>
        <w:spacing w:after="0" w:line="240" w:lineRule="auto"/>
      </w:pPr>
    </w:p>
    <w:p w14:paraId="2AB1BDF2" w14:textId="77777777" w:rsidR="00DF12B2" w:rsidRDefault="00DF12B2" w:rsidP="00496840">
      <w:pPr>
        <w:spacing w:after="0" w:line="240" w:lineRule="auto"/>
        <w:rPr>
          <w:b/>
          <w:sz w:val="28"/>
          <w:szCs w:val="28"/>
        </w:rPr>
      </w:pPr>
    </w:p>
    <w:p w14:paraId="7FD0AD46" w14:textId="77777777" w:rsidR="00DF12B2" w:rsidRDefault="00DF12B2" w:rsidP="00496840">
      <w:pPr>
        <w:spacing w:after="0" w:line="240" w:lineRule="auto"/>
        <w:rPr>
          <w:b/>
          <w:sz w:val="28"/>
          <w:szCs w:val="28"/>
        </w:rPr>
      </w:pPr>
    </w:p>
    <w:p w14:paraId="039457C3" w14:textId="77777777" w:rsidR="00DF12B2" w:rsidRDefault="00DF12B2" w:rsidP="00496840">
      <w:pPr>
        <w:spacing w:after="0" w:line="240" w:lineRule="auto"/>
        <w:rPr>
          <w:b/>
          <w:sz w:val="28"/>
          <w:szCs w:val="28"/>
        </w:rPr>
      </w:pPr>
    </w:p>
    <w:p w14:paraId="6CF774BB" w14:textId="77777777" w:rsidR="00DF12B2" w:rsidRDefault="00DF12B2" w:rsidP="00496840">
      <w:pPr>
        <w:spacing w:after="0" w:line="240" w:lineRule="auto"/>
        <w:rPr>
          <w:b/>
          <w:sz w:val="28"/>
          <w:szCs w:val="28"/>
        </w:rPr>
      </w:pPr>
    </w:p>
    <w:p w14:paraId="6C46202B" w14:textId="77777777" w:rsidR="00DF12B2" w:rsidRDefault="00DF12B2" w:rsidP="00496840">
      <w:pPr>
        <w:spacing w:after="0" w:line="240" w:lineRule="auto"/>
        <w:rPr>
          <w:b/>
          <w:sz w:val="28"/>
          <w:szCs w:val="28"/>
        </w:rPr>
      </w:pPr>
    </w:p>
    <w:p w14:paraId="594D03BC" w14:textId="77777777" w:rsidR="00DF12B2" w:rsidRDefault="00DF12B2" w:rsidP="00496840">
      <w:pPr>
        <w:spacing w:after="0" w:line="240" w:lineRule="auto"/>
        <w:rPr>
          <w:b/>
          <w:sz w:val="28"/>
          <w:szCs w:val="28"/>
        </w:rPr>
      </w:pPr>
    </w:p>
    <w:p w14:paraId="62B5888C" w14:textId="77777777" w:rsidR="00496840" w:rsidRPr="00496840" w:rsidRDefault="00496840" w:rsidP="00496840">
      <w:pPr>
        <w:spacing w:after="0" w:line="240" w:lineRule="auto"/>
        <w:rPr>
          <w:b/>
          <w:sz w:val="28"/>
          <w:szCs w:val="28"/>
        </w:rPr>
      </w:pPr>
      <w:r w:rsidRPr="00496840">
        <w:rPr>
          <w:b/>
          <w:sz w:val="28"/>
          <w:szCs w:val="28"/>
        </w:rPr>
        <w:lastRenderedPageBreak/>
        <w:t>Queer Localities: an international Conference</w:t>
      </w:r>
    </w:p>
    <w:p w14:paraId="4C8758FD" w14:textId="665CC0A1" w:rsidR="00F20E68" w:rsidRPr="00496840" w:rsidRDefault="00F20E68" w:rsidP="00F20E68">
      <w:pPr>
        <w:spacing w:after="0" w:line="240" w:lineRule="auto"/>
        <w:rPr>
          <w:b/>
          <w:sz w:val="28"/>
          <w:szCs w:val="28"/>
        </w:rPr>
      </w:pPr>
      <w:r w:rsidRPr="00496840">
        <w:rPr>
          <w:b/>
          <w:sz w:val="28"/>
          <w:szCs w:val="28"/>
        </w:rPr>
        <w:t>Programme, Day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191"/>
      </w:tblGrid>
      <w:tr w:rsidR="00347C2A" w:rsidRPr="003F56F7" w14:paraId="208BEA77" w14:textId="77777777" w:rsidTr="00244CE6">
        <w:tc>
          <w:tcPr>
            <w:tcW w:w="13887" w:type="dxa"/>
            <w:gridSpan w:val="2"/>
            <w:shd w:val="clear" w:color="auto" w:fill="E7E6E6" w:themeFill="background2"/>
          </w:tcPr>
          <w:p w14:paraId="4ADCAF68" w14:textId="77777777" w:rsidR="00347C2A" w:rsidRPr="003F56F7" w:rsidRDefault="00347C2A" w:rsidP="00F20E68">
            <w:pPr>
              <w:jc w:val="center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Friday 1</w:t>
            </w: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  <w:vertAlign w:val="superscript"/>
              </w:rPr>
              <w:t>st</w:t>
            </w: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December</w:t>
            </w:r>
          </w:p>
          <w:p w14:paraId="44EBAE56" w14:textId="68122246" w:rsidR="00041CC3" w:rsidRPr="003F56F7" w:rsidRDefault="00041CC3" w:rsidP="00F20E68">
            <w:pPr>
              <w:jc w:val="center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proofErr w:type="spellStart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Clore</w:t>
            </w:r>
            <w:proofErr w:type="spellEnd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Lecture Theatre</w:t>
            </w:r>
            <w:r w:rsidR="001E1572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1E1572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Clore</w:t>
            </w:r>
            <w:proofErr w:type="spellEnd"/>
            <w:r w:rsidR="001E1572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Lecture Theatre</w:t>
            </w:r>
            <w:r w:rsidR="001E157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r w:rsidR="001E1572" w:rsidRPr="003F56F7">
              <w:rPr>
                <w:rFonts w:asciiTheme="minorHAnsi" w:hAnsiTheme="minorHAnsi"/>
                <w:sz w:val="22"/>
                <w:szCs w:val="22"/>
              </w:rPr>
              <w:t xml:space="preserve">Birkbeck College, Torrington Square, London </w:t>
            </w:r>
            <w:r w:rsidR="0006239B" w:rsidRPr="003F56F7">
              <w:rPr>
                <w:rFonts w:asciiTheme="minorHAnsi" w:hAnsiTheme="minorHAnsi"/>
                <w:sz w:val="22"/>
                <w:szCs w:val="22"/>
              </w:rPr>
              <w:t>WC1E</w:t>
            </w:r>
            <w:r w:rsidR="0006239B">
              <w:rPr>
                <w:rFonts w:asciiTheme="minorHAnsi" w:hAnsiTheme="minorHAnsi"/>
                <w:sz w:val="22"/>
                <w:szCs w:val="22"/>
              </w:rPr>
              <w:t xml:space="preserve"> 7JL</w:t>
            </w:r>
            <w:bookmarkStart w:id="0" w:name="_GoBack"/>
            <w:bookmarkEnd w:id="0"/>
          </w:p>
        </w:tc>
      </w:tr>
      <w:tr w:rsidR="00347C2A" w:rsidRPr="003F56F7" w14:paraId="4CC83D13" w14:textId="77777777" w:rsidTr="00244CE6">
        <w:tc>
          <w:tcPr>
            <w:tcW w:w="1696" w:type="dxa"/>
          </w:tcPr>
          <w:p w14:paraId="29D85BB2" w14:textId="34DC5E80" w:rsidR="00347C2A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9.0</w:t>
            </w:r>
            <w:r w:rsidR="00244CE6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0am</w:t>
            </w:r>
          </w:p>
        </w:tc>
        <w:tc>
          <w:tcPr>
            <w:tcW w:w="12191" w:type="dxa"/>
          </w:tcPr>
          <w:p w14:paraId="330CBEEB" w14:textId="7F80BDAC" w:rsidR="00347C2A" w:rsidRPr="003F56F7" w:rsidRDefault="00347C2A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Registration</w:t>
            </w:r>
            <w:r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coffee</w:t>
            </w:r>
          </w:p>
          <w:p w14:paraId="6C42767B" w14:textId="1CD1ADFF" w:rsidR="007A1288" w:rsidRPr="003F56F7" w:rsidRDefault="007A1288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</w:tc>
      </w:tr>
      <w:tr w:rsidR="00347C2A" w:rsidRPr="003F56F7" w14:paraId="4442B1E6" w14:textId="77777777" w:rsidTr="00244CE6">
        <w:tc>
          <w:tcPr>
            <w:tcW w:w="1696" w:type="dxa"/>
          </w:tcPr>
          <w:p w14:paraId="77D9BDCC" w14:textId="3F8AEF0B" w:rsidR="00347C2A" w:rsidRPr="00FD1039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D10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9.30 – </w:t>
            </w:r>
            <w:r w:rsidR="0080107D" w:rsidRPr="00FD10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</w:t>
            </w:r>
            <w:r w:rsidR="00244CE6" w:rsidRPr="00FD10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 w:rsidR="0080107D" w:rsidRPr="00FD10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</w:t>
            </w:r>
            <w:r w:rsidR="001973B1" w:rsidRPr="00FD10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D5AF941" w14:textId="6915D9A4" w:rsidR="00347C2A" w:rsidRPr="00FD1039" w:rsidRDefault="00347C2A" w:rsidP="008010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30A4F5F4" w14:textId="0BDB90F0" w:rsidR="00D6719B" w:rsidRPr="004B48F8" w:rsidRDefault="004B48F8" w:rsidP="00D6719B">
            <w:pPr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u w:val="single"/>
              </w:rPr>
            </w:pPr>
            <w:r w:rsidRPr="004B48F8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Panel:</w:t>
            </w:r>
            <w:r w:rsidR="00D6719B" w:rsidRPr="004B48F8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 Queer Beyond London 2</w:t>
            </w:r>
          </w:p>
          <w:p w14:paraId="437C688F" w14:textId="77777777" w:rsidR="00D6719B" w:rsidRPr="00FD1039" w:rsidRDefault="00D6719B" w:rsidP="00D6719B">
            <w:pPr>
              <w:ind w:left="313" w:hanging="284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FD1039">
              <w:rPr>
                <w:rFonts w:asciiTheme="minorHAnsi" w:eastAsia="MS MinNew Roman" w:hAnsiTheme="minorHAnsi"/>
                <w:b/>
                <w:sz w:val="22"/>
                <w:szCs w:val="22"/>
              </w:rPr>
              <w:t>Louise Pawley</w:t>
            </w:r>
            <w:r w:rsidRPr="00FD1039">
              <w:rPr>
                <w:rFonts w:asciiTheme="minorHAnsi" w:eastAsia="MS MinNew Roman" w:hAnsiTheme="minorHAnsi"/>
                <w:sz w:val="22"/>
                <w:szCs w:val="22"/>
              </w:rPr>
              <w:t>, ‘The politics and pleasure of Brighton beach’</w:t>
            </w:r>
          </w:p>
          <w:p w14:paraId="16C40467" w14:textId="77777777" w:rsidR="00D6719B" w:rsidRPr="00FD1039" w:rsidRDefault="00D6719B" w:rsidP="00D6719B">
            <w:pPr>
              <w:ind w:left="313" w:hanging="284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FD1039">
              <w:rPr>
                <w:rFonts w:asciiTheme="minorHAnsi" w:eastAsia="MS MinNew Roman" w:hAnsiTheme="minorHAnsi"/>
                <w:b/>
                <w:sz w:val="22"/>
                <w:szCs w:val="22"/>
              </w:rPr>
              <w:t>Gareth Longstaff</w:t>
            </w:r>
            <w:r w:rsidRPr="00FD1039">
              <w:rPr>
                <w:rFonts w:asciiTheme="minorHAnsi" w:eastAsia="MS MinNew Roman" w:hAnsiTheme="minorHAnsi"/>
                <w:sz w:val="22"/>
                <w:szCs w:val="22"/>
              </w:rPr>
              <w:t>, ‘The North South Divide? Examining Queer Intersections between Newcastle upon Tyne and London.’</w:t>
            </w:r>
          </w:p>
          <w:p w14:paraId="5D33D0AA" w14:textId="47C28931" w:rsidR="004970EA" w:rsidRPr="00FD1039" w:rsidRDefault="004970EA" w:rsidP="00FB62E8">
            <w:pPr>
              <w:rPr>
                <w:rFonts w:asciiTheme="minorHAnsi" w:hAnsiTheme="minorHAnsi"/>
                <w:sz w:val="22"/>
                <w:szCs w:val="22"/>
              </w:rPr>
            </w:pPr>
            <w:r w:rsidRPr="00FD1039">
              <w:rPr>
                <w:rFonts w:asciiTheme="minorHAnsi" w:eastAsia="MS MinNew Roman" w:hAnsiTheme="minorHAnsi"/>
                <w:b/>
                <w:sz w:val="22"/>
                <w:szCs w:val="22"/>
              </w:rPr>
              <w:t>Orla Egan,</w:t>
            </w:r>
            <w:r w:rsidRPr="00FD1039">
              <w:rPr>
                <w:rFonts w:asciiTheme="minorHAnsi" w:eastAsia="MS MinNew Roman" w:hAnsiTheme="minorHAnsi"/>
                <w:sz w:val="22"/>
                <w:szCs w:val="22"/>
              </w:rPr>
              <w:t xml:space="preserve">  ‘Queer Republic of Cork: The development of Cork’s LGBT Community and of the Cork LGBT Archive’</w:t>
            </w:r>
          </w:p>
          <w:p w14:paraId="4EABE04A" w14:textId="77777777" w:rsidR="00655E26" w:rsidRPr="00FD1039" w:rsidRDefault="00655E26" w:rsidP="00655E26">
            <w:pPr>
              <w:ind w:left="313" w:hanging="284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FD1039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Dominic Janes,  </w:t>
            </w:r>
            <w:r w:rsidRPr="00FD1039">
              <w:rPr>
                <w:rFonts w:asciiTheme="minorHAnsi" w:eastAsia="MS MinNew Roman" w:hAnsiTheme="minorHAnsi"/>
                <w:sz w:val="22"/>
                <w:szCs w:val="22"/>
              </w:rPr>
              <w:t>‘“Even in Arcadia, there am I”: The town of Rye in Sussex and the queering of the English idyll’</w:t>
            </w:r>
            <w:r w:rsidRPr="00FD1039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</w:t>
            </w:r>
          </w:p>
          <w:p w14:paraId="3BEEB00D" w14:textId="0BCBA94F" w:rsidR="00655E26" w:rsidRPr="00FD1039" w:rsidRDefault="00655E26" w:rsidP="008124FD">
            <w:pPr>
              <w:tabs>
                <w:tab w:val="left" w:pos="9315"/>
              </w:tabs>
              <w:rPr>
                <w:rFonts w:asciiTheme="minorHAnsi" w:eastAsia="MS MinNew Roman" w:hAnsiTheme="minorHAnsi"/>
                <w:sz w:val="22"/>
                <w:szCs w:val="22"/>
              </w:rPr>
            </w:pPr>
            <w:r w:rsidRPr="00FD1039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Chair: </w:t>
            </w:r>
            <w:r w:rsidRPr="00FD1039">
              <w:rPr>
                <w:rFonts w:asciiTheme="minorHAnsi" w:eastAsia="MS MinNew Roman" w:hAnsiTheme="minorHAnsi"/>
                <w:sz w:val="22"/>
                <w:szCs w:val="22"/>
              </w:rPr>
              <w:t>Alva Traebert</w:t>
            </w:r>
            <w:r w:rsidR="008124FD" w:rsidRPr="00FD1039">
              <w:rPr>
                <w:rFonts w:asciiTheme="minorHAnsi" w:eastAsia="MS MinNew Roman" w:hAnsiTheme="minorHAnsi"/>
                <w:sz w:val="22"/>
                <w:szCs w:val="22"/>
              </w:rPr>
              <w:tab/>
            </w:r>
          </w:p>
          <w:p w14:paraId="4618E62A" w14:textId="358C7C79" w:rsidR="00244CE6" w:rsidRPr="00FD1039" w:rsidRDefault="00244CE6" w:rsidP="00655E26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347C2A" w:rsidRPr="003F56F7" w14:paraId="183BF0A6" w14:textId="77777777" w:rsidTr="00244CE6">
        <w:tc>
          <w:tcPr>
            <w:tcW w:w="1696" w:type="dxa"/>
          </w:tcPr>
          <w:p w14:paraId="1B4FD925" w14:textId="561D5D23" w:rsidR="00347C2A" w:rsidRDefault="0080107D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347C2A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</w:t>
            </w: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347C2A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– 11.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</w:t>
            </w:r>
          </w:p>
          <w:p w14:paraId="5C3C3FD8" w14:textId="4C17C044" w:rsidR="001B6895" w:rsidRPr="003F56F7" w:rsidRDefault="001B6895" w:rsidP="001973B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0E6A1F35" w14:textId="4200A3FE" w:rsidR="001E1572" w:rsidRPr="003F56F7" w:rsidRDefault="0024668D" w:rsidP="00230851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Break </w:t>
            </w:r>
            <w:r w:rsidR="008F35A6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</w:tc>
      </w:tr>
      <w:tr w:rsidR="00347C2A" w:rsidRPr="003F56F7" w14:paraId="6EA1EAFD" w14:textId="77777777" w:rsidTr="00244CE6">
        <w:tc>
          <w:tcPr>
            <w:tcW w:w="1696" w:type="dxa"/>
          </w:tcPr>
          <w:p w14:paraId="637F1DE5" w14:textId="7C08926B" w:rsidR="00347C2A" w:rsidRDefault="001B6895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</w:t>
            </w:r>
            <w:r w:rsidR="002725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CE2F3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– 12.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pm</w:t>
            </w:r>
          </w:p>
          <w:p w14:paraId="67FD2261" w14:textId="77777777" w:rsidR="00347C2A" w:rsidRPr="00A96D28" w:rsidRDefault="00347C2A" w:rsidP="001973B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11482347" w14:textId="73ABA578" w:rsidR="004B48F8" w:rsidRPr="004B48F8" w:rsidRDefault="004B48F8" w:rsidP="004B48F8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4B48F8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Panel: Community Initiatives</w:t>
            </w:r>
          </w:p>
          <w:p w14:paraId="177E12C4" w14:textId="77777777" w:rsidR="004B48F8" w:rsidRDefault="004B48F8" w:rsidP="004B48F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Susan Ferentinos</w:t>
            </w:r>
            <w:r>
              <w:rPr>
                <w:rFonts w:asciiTheme="minorHAnsi" w:eastAsia="MS MinNew Roman" w:hAnsiTheme="minorHAnsi"/>
                <w:sz w:val="22"/>
                <w:szCs w:val="22"/>
              </w:rPr>
              <w:t>,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‘Main Street USA: Incorporating Queer Experiences into Local History Venues’.</w:t>
            </w:r>
          </w:p>
          <w:p w14:paraId="5AA2B6FA" w14:textId="77777777" w:rsidR="004B48F8" w:rsidRPr="00F017DA" w:rsidRDefault="004B48F8" w:rsidP="004B48F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F017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Jude Woods</w:t>
            </w:r>
            <w:r w:rsidRPr="00F017DA">
              <w:rPr>
                <w:rFonts w:asciiTheme="minorHAnsi" w:hAnsiTheme="minorHAnsi"/>
                <w:color w:val="000000"/>
                <w:sz w:val="22"/>
                <w:szCs w:val="22"/>
              </w:rPr>
              <w:t>, ‘</w:t>
            </w:r>
            <w:r w:rsidRPr="00F017DA">
              <w:rPr>
                <w:rFonts w:asciiTheme="minorHAnsi" w:eastAsia="MS MinNew Roman" w:hAnsiTheme="minorHAnsi"/>
                <w:sz w:val="22"/>
                <w:szCs w:val="22"/>
              </w:rPr>
              <w:t>Queerly does it: LGBTQ+ participation, methodology and influence. Leeds, Community Curation, Methodology’</w:t>
            </w:r>
          </w:p>
          <w:p w14:paraId="2F52837E" w14:textId="77777777" w:rsidR="004B48F8" w:rsidRPr="00F017DA" w:rsidRDefault="004B48F8" w:rsidP="004B48F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>Cheryl Morgan and Julian Warren</w:t>
            </w:r>
            <w:r w:rsidRPr="00F017DA">
              <w:rPr>
                <w:rFonts w:asciiTheme="minorHAnsi" w:eastAsia="MS MinNew Roman" w:hAnsiTheme="minorHAnsi"/>
                <w:sz w:val="22"/>
                <w:szCs w:val="22"/>
              </w:rPr>
              <w:t>, ‘Working with The City: an LGBT+ History Partnership. Bristol, Community History’</w:t>
            </w:r>
          </w:p>
          <w:p w14:paraId="0B8B371E" w14:textId="77777777" w:rsidR="004B48F8" w:rsidRPr="00F017DA" w:rsidRDefault="004B48F8" w:rsidP="004B48F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>Surat-</w:t>
            </w:r>
            <w:proofErr w:type="spellStart"/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>Shaan</w:t>
            </w:r>
            <w:proofErr w:type="spellEnd"/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>Knan</w:t>
            </w:r>
            <w:proofErr w:type="spellEnd"/>
            <w:r w:rsidRPr="00F017DA">
              <w:rPr>
                <w:rFonts w:asciiTheme="minorHAnsi" w:eastAsia="MS MinNew Roman" w:hAnsiTheme="minorHAnsi"/>
                <w:sz w:val="22"/>
                <w:szCs w:val="22"/>
              </w:rPr>
              <w:t>, ‘Rainbow Pilgrims: The Rites and Passages of LGBTQI Migrants in Britain’</w:t>
            </w:r>
          </w:p>
          <w:p w14:paraId="76CE322B" w14:textId="77777777" w:rsidR="004B48F8" w:rsidRDefault="004B48F8" w:rsidP="004B48F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Chair: </w:t>
            </w:r>
            <w:r>
              <w:rPr>
                <w:rFonts w:asciiTheme="minorHAnsi" w:eastAsia="MS MinNew Roman" w:hAnsiTheme="minorHAnsi"/>
                <w:sz w:val="22"/>
                <w:szCs w:val="22"/>
              </w:rPr>
              <w:t xml:space="preserve">Ralph Day </w:t>
            </w:r>
          </w:p>
          <w:p w14:paraId="751CD846" w14:textId="28901F91" w:rsidR="00244CE6" w:rsidRPr="00A96D28" w:rsidRDefault="00244CE6" w:rsidP="00D6719B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347C2A" w:rsidRPr="003F56F7" w14:paraId="30FF5ED7" w14:textId="77777777" w:rsidTr="00244CE6">
        <w:tc>
          <w:tcPr>
            <w:tcW w:w="1696" w:type="dxa"/>
          </w:tcPr>
          <w:p w14:paraId="77E66E73" w14:textId="6864BF37" w:rsidR="00347C2A" w:rsidRDefault="00CE2F3C" w:rsidP="001B689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12.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  <w:r w:rsidR="000D12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– 1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pm</w:t>
            </w:r>
          </w:p>
          <w:p w14:paraId="2DB864BC" w14:textId="392BB632" w:rsidR="001B6895" w:rsidRPr="003F56F7" w:rsidRDefault="001B6895" w:rsidP="001B689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50D23FA8" w14:textId="00CEE0C6" w:rsidR="00347C2A" w:rsidRPr="003F56F7" w:rsidRDefault="00347C2A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Lunch </w:t>
            </w:r>
            <w:r w:rsidR="001E1572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break </w:t>
            </w:r>
          </w:p>
          <w:p w14:paraId="15FD49A8" w14:textId="79E4926C" w:rsidR="00244CE6" w:rsidRPr="003F56F7" w:rsidRDefault="00244CE6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347C2A" w:rsidRPr="003F56F7" w14:paraId="1D2723D6" w14:textId="77777777" w:rsidTr="00244CE6">
        <w:tc>
          <w:tcPr>
            <w:tcW w:w="1696" w:type="dxa"/>
          </w:tcPr>
          <w:p w14:paraId="78865EA4" w14:textId="5CF83590" w:rsidR="00347C2A" w:rsidRDefault="00CE2F3C" w:rsidP="001B689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  <w:r w:rsidR="000D12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– 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2.40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pm</w:t>
            </w:r>
          </w:p>
          <w:p w14:paraId="1B4231FA" w14:textId="77777777" w:rsidR="00406062" w:rsidRDefault="00406062" w:rsidP="000D122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55841617" w14:textId="77777777" w:rsidR="00406062" w:rsidRDefault="00406062" w:rsidP="000D122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7505B21" w14:textId="77777777" w:rsidR="00406062" w:rsidRDefault="00406062" w:rsidP="000D122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0C4D49B" w14:textId="77777777" w:rsidR="00406062" w:rsidRDefault="00406062" w:rsidP="000D122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A1D336C" w14:textId="77777777" w:rsidR="00406062" w:rsidRDefault="00406062" w:rsidP="000D122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539C3533" w14:textId="77777777" w:rsidR="00DF12B2" w:rsidRDefault="00DF12B2" w:rsidP="008C291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2594930E" w14:textId="3F488A8E" w:rsidR="00406062" w:rsidRDefault="0080107D" w:rsidP="008C291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CD7E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40</w:t>
            </w:r>
            <w:r w:rsidR="00CD7E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CD7E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pm</w:t>
            </w:r>
          </w:p>
          <w:p w14:paraId="6F15E517" w14:textId="0AB583CA" w:rsidR="008C291C" w:rsidRPr="00F017DA" w:rsidRDefault="008C291C" w:rsidP="001973B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696273F" w14:textId="74E0EB31" w:rsidR="004B48F8" w:rsidRPr="004B48F8" w:rsidRDefault="004B48F8" w:rsidP="004B48F8">
            <w:pPr>
              <w:rPr>
                <w:rFonts w:asciiTheme="minorHAnsi" w:eastAsia="MS MinNew Roman" w:hAnsiTheme="minorHAnsi"/>
                <w:b/>
                <w:sz w:val="22"/>
                <w:szCs w:val="22"/>
                <w:u w:val="single"/>
              </w:rPr>
            </w:pPr>
            <w:r w:rsidRPr="004B48F8">
              <w:rPr>
                <w:rFonts w:asciiTheme="minorHAnsi" w:eastAsia="MS MinNew Roman" w:hAnsiTheme="minorHAnsi"/>
                <w:b/>
                <w:sz w:val="22"/>
                <w:szCs w:val="22"/>
                <w:u w:val="single"/>
              </w:rPr>
              <w:lastRenderedPageBreak/>
              <w:t>Panel: Localising the Metropolis</w:t>
            </w:r>
          </w:p>
          <w:p w14:paraId="796C9F4F" w14:textId="77777777" w:rsidR="004B48F8" w:rsidRPr="003F56F7" w:rsidRDefault="004B48F8" w:rsidP="004B48F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Andrea Rottmann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‘Bars and Bedrooms: Public and Private Queer Spaces in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Postwar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Berlin.’ </w:t>
            </w:r>
          </w:p>
          <w:p w14:paraId="57288A9D" w14:textId="77777777" w:rsidR="004B48F8" w:rsidRPr="003F56F7" w:rsidRDefault="004B48F8" w:rsidP="004B48F8">
            <w:pPr>
              <w:rPr>
                <w:rFonts w:asciiTheme="minorHAnsi" w:hAnsiTheme="minorHAnsi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sz w:val="22"/>
                <w:szCs w:val="22"/>
              </w:rPr>
              <w:t>Searle Kochberg and Margaret Greenfields</w:t>
            </w:r>
            <w:r w:rsidRPr="003F56F7">
              <w:rPr>
                <w:rFonts w:asciiTheme="minorHAnsi" w:hAnsiTheme="minorHAnsi"/>
                <w:sz w:val="22"/>
                <w:szCs w:val="22"/>
              </w:rPr>
              <w:t>, ‘How the local Jewish Liberal LGBTQ+ communities in London reconstruct and renew their own relationship to ritual and belief.’</w:t>
            </w:r>
          </w:p>
          <w:p w14:paraId="495A9F0C" w14:textId="77777777" w:rsidR="004B48F8" w:rsidRDefault="004B48F8" w:rsidP="004B48F8">
            <w:pPr>
              <w:rPr>
                <w:rFonts w:asciiTheme="minorHAnsi" w:hAnsiTheme="minorHAnsi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sz w:val="22"/>
                <w:szCs w:val="22"/>
              </w:rPr>
              <w:t>Jenny Marsden,</w:t>
            </w:r>
            <w:r w:rsidRPr="003F56F7">
              <w:rPr>
                <w:rFonts w:asciiTheme="minorHAnsi" w:hAnsiTheme="minorHAnsi"/>
                <w:sz w:val="22"/>
                <w:szCs w:val="22"/>
              </w:rPr>
              <w:t xml:space="preserve"> ‘Daughter of District Six: The Kewpie photographic collection.’</w:t>
            </w:r>
          </w:p>
          <w:p w14:paraId="176AC862" w14:textId="34946C6C" w:rsidR="004B48F8" w:rsidRDefault="004B48F8" w:rsidP="004B48F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Chair: </w:t>
            </w:r>
            <w:r>
              <w:rPr>
                <w:rFonts w:asciiTheme="minorHAnsi" w:hAnsiTheme="minorHAnsi"/>
                <w:sz w:val="22"/>
                <w:szCs w:val="22"/>
              </w:rPr>
              <w:t>Orla Egan</w:t>
            </w:r>
          </w:p>
          <w:p w14:paraId="14DC3A0C" w14:textId="77777777" w:rsidR="00DF12B2" w:rsidRPr="00F017DA" w:rsidRDefault="00DF12B2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  <w:p w14:paraId="4BA99F9D" w14:textId="77777777" w:rsidR="0080107D" w:rsidRDefault="0080107D" w:rsidP="0080107D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>Short comfort break.</w:t>
            </w:r>
          </w:p>
          <w:p w14:paraId="36029BFE" w14:textId="4658406D" w:rsidR="00406062" w:rsidRPr="00F017DA" w:rsidRDefault="00406062" w:rsidP="0080107D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</w:tc>
      </w:tr>
      <w:tr w:rsidR="00403345" w:rsidRPr="003F56F7" w14:paraId="048E9618" w14:textId="77777777" w:rsidTr="00244CE6">
        <w:tc>
          <w:tcPr>
            <w:tcW w:w="1696" w:type="dxa"/>
          </w:tcPr>
          <w:p w14:paraId="059E0519" w14:textId="6A119330" w:rsidR="002725D9" w:rsidRDefault="0080107D" w:rsidP="002725D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2</w:t>
            </w:r>
            <w:r w:rsidR="0040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</w:t>
            </w:r>
            <w:r w:rsidR="0040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="001A2BA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0pm</w:t>
            </w:r>
          </w:p>
          <w:p w14:paraId="37AC9ECF" w14:textId="064B4DCF" w:rsidR="00F00E67" w:rsidRPr="003F56F7" w:rsidRDefault="00F00E67" w:rsidP="001B689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7A3D326" w14:textId="77777777" w:rsidR="00CD7E02" w:rsidRPr="003F56F7" w:rsidRDefault="00CD7E02" w:rsidP="00CD7E0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Behind the Scene: Queer Beyond London’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Alison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Oram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Justin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Bengry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 </w:t>
            </w:r>
          </w:p>
          <w:p w14:paraId="62E856FB" w14:textId="77777777" w:rsidR="00CD7E02" w:rsidRPr="00230851" w:rsidRDefault="00CD7E02" w:rsidP="00CD7E0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085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230851">
              <w:rPr>
                <w:rFonts w:asciiTheme="minorHAnsi" w:hAnsiTheme="minorHAnsi"/>
                <w:color w:val="000000"/>
                <w:sz w:val="22"/>
                <w:szCs w:val="22"/>
              </w:rPr>
              <w:t>Clore</w:t>
            </w:r>
            <w:proofErr w:type="spellEnd"/>
            <w:r w:rsidRPr="0023085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Lecture Theatre</w:t>
            </w:r>
          </w:p>
          <w:p w14:paraId="065DD6E5" w14:textId="77777777" w:rsidR="00CD7E02" w:rsidRPr="00230851" w:rsidRDefault="00CD7E02" w:rsidP="00CD7E02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Chaired by</w:t>
            </w:r>
            <w:r w:rsidRPr="002308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Valerie Korinek</w:t>
            </w:r>
          </w:p>
          <w:p w14:paraId="74553992" w14:textId="23CA5D69" w:rsidR="00041CC3" w:rsidRPr="003F56F7" w:rsidRDefault="00041CC3" w:rsidP="002725D9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347C2A" w:rsidRPr="003F56F7" w14:paraId="0799F59B" w14:textId="77777777" w:rsidTr="00244CE6">
        <w:tc>
          <w:tcPr>
            <w:tcW w:w="1696" w:type="dxa"/>
          </w:tcPr>
          <w:p w14:paraId="7564BB34" w14:textId="4240BFEB" w:rsidR="002725D9" w:rsidRDefault="0080107D" w:rsidP="002725D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="001A2BA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</w:t>
            </w:r>
            <w:r w:rsidR="0040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="0040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pm</w:t>
            </w:r>
          </w:p>
          <w:p w14:paraId="52CE0795" w14:textId="11F4C0E3" w:rsidR="00F00E67" w:rsidRPr="003F56F7" w:rsidRDefault="00F00E67" w:rsidP="002725D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475BC337" w14:textId="77777777" w:rsidR="0080107D" w:rsidRPr="003F56F7" w:rsidRDefault="0080107D" w:rsidP="008010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Break </w:t>
            </w:r>
            <w:r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  <w:p w14:paraId="4505B913" w14:textId="65C97DD8" w:rsidR="00041CC3" w:rsidRPr="003F56F7" w:rsidRDefault="00041CC3" w:rsidP="002725D9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</w:tc>
      </w:tr>
      <w:tr w:rsidR="007778A7" w:rsidRPr="003F56F7" w14:paraId="6614A857" w14:textId="77777777" w:rsidTr="00244CE6">
        <w:tc>
          <w:tcPr>
            <w:tcW w:w="1696" w:type="dxa"/>
          </w:tcPr>
          <w:p w14:paraId="5DF09818" w14:textId="05DE7525" w:rsidR="007778A7" w:rsidRDefault="0080107D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>3.40</w:t>
            </w:r>
            <w:r w:rsidR="00D6719B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</w:t>
            </w:r>
            <w:r w:rsidR="00F00E6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– </w:t>
            </w:r>
            <w:r w:rsidR="00CD7E02">
              <w:rPr>
                <w:rFonts w:asciiTheme="minorHAnsi" w:eastAsia="MS MinNew Roman" w:hAnsiTheme="minorHAnsi"/>
                <w:b/>
                <w:sz w:val="22"/>
                <w:szCs w:val="22"/>
              </w:rPr>
              <w:t>5</w:t>
            </w:r>
            <w:r w:rsidR="00F00E67">
              <w:rPr>
                <w:rFonts w:asciiTheme="minorHAnsi" w:eastAsia="MS MinNew Roman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>00</w:t>
            </w:r>
            <w:r w:rsidR="001973B1">
              <w:rPr>
                <w:rFonts w:asciiTheme="minorHAnsi" w:eastAsia="MS MinNew Roman" w:hAnsiTheme="minorHAnsi"/>
                <w:b/>
                <w:sz w:val="22"/>
                <w:szCs w:val="22"/>
              </w:rPr>
              <w:t>pm</w:t>
            </w:r>
          </w:p>
          <w:p w14:paraId="17330020" w14:textId="75989143" w:rsidR="003964E4" w:rsidRPr="003F56F7" w:rsidRDefault="003964E4" w:rsidP="0080107D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911526F" w14:textId="7E212D07" w:rsidR="002725D9" w:rsidRPr="0029368E" w:rsidRDefault="0029368E" w:rsidP="002725D9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29368E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Panel:</w:t>
            </w:r>
            <w:r w:rsidR="002725D9" w:rsidRPr="0029368E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 Out Of The City</w:t>
            </w:r>
          </w:p>
          <w:p w14:paraId="28945E4B" w14:textId="77777777" w:rsidR="002725D9" w:rsidRPr="003F56F7" w:rsidRDefault="002725D9" w:rsidP="002725D9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Anne Balay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‘Queer Circulations: Gay, Trans and Black Truck Drivers Tell Stories of Independence and of State Surveillance’</w:t>
            </w:r>
          </w:p>
          <w:p w14:paraId="5EF2215C" w14:textId="77777777" w:rsidR="002725D9" w:rsidRPr="003F56F7" w:rsidRDefault="002725D9" w:rsidP="002725D9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sz w:val="22"/>
                <w:szCs w:val="22"/>
              </w:rPr>
              <w:t>Zhenzhong Mu</w:t>
            </w:r>
            <w:r w:rsidRPr="003F56F7">
              <w:rPr>
                <w:rFonts w:asciiTheme="minorHAnsi" w:hAnsiTheme="minorHAnsi"/>
                <w:sz w:val="22"/>
                <w:szCs w:val="22"/>
              </w:rPr>
              <w:t>, ‘Queer Opera Fans’ Parties: “Sisterhood”, Politics, and Eroticism in Rural Southern China’.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</w:p>
          <w:p w14:paraId="09F6B685" w14:textId="77777777" w:rsidR="002725D9" w:rsidRPr="003F56F7" w:rsidRDefault="002725D9" w:rsidP="002725D9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Rebecca Jennings,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 ‘A thousand acres of red fertile earth’: The rural and the urban in 1970s visions of lesbian nation’ </w:t>
            </w:r>
          </w:p>
          <w:p w14:paraId="58C4B59A" w14:textId="77777777" w:rsidR="002725D9" w:rsidRDefault="002725D9" w:rsidP="002725D9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Peter Edelberg,</w:t>
            </w:r>
            <w:r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‘The harmful assumption of homophobia in the provinces’.</w:t>
            </w:r>
          </w:p>
          <w:p w14:paraId="2B53D458" w14:textId="77777777" w:rsidR="00655E26" w:rsidRPr="00655E26" w:rsidRDefault="00655E26" w:rsidP="00655E26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FD1039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Chair: </w:t>
            </w:r>
            <w:r w:rsidRPr="00FD1039">
              <w:rPr>
                <w:rFonts w:asciiTheme="minorHAnsi" w:eastAsia="MS MinNew Roman" w:hAnsiTheme="minorHAnsi"/>
                <w:sz w:val="22"/>
                <w:szCs w:val="22"/>
              </w:rPr>
              <w:t>Dominic Janes</w:t>
            </w:r>
            <w:r w:rsidRPr="00655E26"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</w:p>
          <w:p w14:paraId="1A9876DC" w14:textId="6085DF17" w:rsidR="008F35A6" w:rsidRPr="003F56F7" w:rsidRDefault="008F35A6" w:rsidP="000D122F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5D3E97" w:rsidRPr="003F56F7" w14:paraId="00116199" w14:textId="77777777" w:rsidTr="00244CE6">
        <w:tc>
          <w:tcPr>
            <w:tcW w:w="1696" w:type="dxa"/>
          </w:tcPr>
          <w:p w14:paraId="04FB27D4" w14:textId="7909BE82" w:rsidR="005D3E97" w:rsidRPr="003F56F7" w:rsidRDefault="00CD7E02" w:rsidP="008010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>5</w:t>
            </w:r>
            <w:r w:rsidR="002725D9">
              <w:rPr>
                <w:rFonts w:asciiTheme="minorHAnsi" w:eastAsia="MS MinNew Roman" w:hAnsiTheme="minorHAnsi"/>
                <w:b/>
                <w:sz w:val="22"/>
                <w:szCs w:val="22"/>
              </w:rPr>
              <w:t>.</w:t>
            </w:r>
            <w:r w:rsidR="0080107D">
              <w:rPr>
                <w:rFonts w:asciiTheme="minorHAnsi" w:eastAsia="MS MinNew Roman" w:hAnsiTheme="minorHAnsi"/>
                <w:b/>
                <w:sz w:val="22"/>
                <w:szCs w:val="22"/>
              </w:rPr>
              <w:t>00</w:t>
            </w:r>
            <w:r w:rsidR="00D6719B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</w:t>
            </w:r>
            <w:r w:rsidR="00F00E6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– </w:t>
            </w:r>
            <w:r w:rsidR="002725D9">
              <w:rPr>
                <w:rFonts w:asciiTheme="minorHAnsi" w:eastAsia="MS MinNew Roman" w:hAnsiTheme="minorHAnsi"/>
                <w:b/>
                <w:sz w:val="22"/>
                <w:szCs w:val="22"/>
              </w:rPr>
              <w:t>7.00</w:t>
            </w:r>
            <w:r w:rsidR="001973B1">
              <w:rPr>
                <w:rFonts w:asciiTheme="minorHAnsi" w:eastAsia="MS MinNew Roman" w:hAnsiTheme="minorHAnsi"/>
                <w:b/>
                <w:sz w:val="22"/>
                <w:szCs w:val="22"/>
              </w:rPr>
              <w:t>pm</w:t>
            </w:r>
          </w:p>
        </w:tc>
        <w:tc>
          <w:tcPr>
            <w:tcW w:w="12191" w:type="dxa"/>
          </w:tcPr>
          <w:p w14:paraId="765B0963" w14:textId="77777777" w:rsidR="00CE2F3C" w:rsidRPr="009D0817" w:rsidRDefault="00CE2F3C" w:rsidP="00CE2F3C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Drinks in the </w:t>
            </w:r>
            <w:proofErr w:type="spellStart"/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>C</w:t>
            </w:r>
            <w:r w:rsidRPr="009D0817">
              <w:rPr>
                <w:rFonts w:asciiTheme="minorHAnsi" w:eastAsia="MS MinNew Roman" w:hAnsiTheme="minorHAnsi"/>
                <w:b/>
                <w:sz w:val="22"/>
                <w:szCs w:val="22"/>
              </w:rPr>
              <w:t>lore</w:t>
            </w:r>
            <w:proofErr w:type="spellEnd"/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Lecture Theatre</w:t>
            </w:r>
            <w:r w:rsidRPr="009D081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foyer</w:t>
            </w:r>
          </w:p>
          <w:p w14:paraId="32339615" w14:textId="1A727CFF" w:rsidR="00041CC3" w:rsidRPr="003F56F7" w:rsidRDefault="00041CC3" w:rsidP="00CE2F3C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</w:tc>
      </w:tr>
    </w:tbl>
    <w:p w14:paraId="2CA8C340" w14:textId="2AE51710" w:rsidR="006D4FB3" w:rsidRPr="003F56F7" w:rsidRDefault="00067CBE" w:rsidP="00F20E68">
      <w:pPr>
        <w:spacing w:after="0" w:line="240" w:lineRule="auto"/>
        <w:rPr>
          <w:rFonts w:eastAsia="MS MinNew Roman"/>
        </w:rPr>
      </w:pPr>
      <w:r w:rsidRPr="003F56F7">
        <w:rPr>
          <w:color w:val="000000"/>
        </w:rPr>
        <w:t> </w:t>
      </w:r>
    </w:p>
    <w:sectPr w:rsidR="006D4FB3" w:rsidRPr="003F56F7" w:rsidSect="00660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9EEA1" w14:textId="77777777" w:rsidR="00CD7E02" w:rsidRDefault="00CD7E02" w:rsidP="00FC15F9">
      <w:pPr>
        <w:spacing w:after="0" w:line="240" w:lineRule="auto"/>
      </w:pPr>
      <w:r>
        <w:separator/>
      </w:r>
    </w:p>
  </w:endnote>
  <w:endnote w:type="continuationSeparator" w:id="0">
    <w:p w14:paraId="2BD1E8A0" w14:textId="77777777" w:rsidR="00CD7E02" w:rsidRDefault="00CD7E02" w:rsidP="00FC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6356" w14:textId="77777777" w:rsidR="00CD7E02" w:rsidRDefault="00CD7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70EA" w14:textId="77777777" w:rsidR="00CD7E02" w:rsidRDefault="00CD7E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D432" w14:textId="77777777" w:rsidR="00CD7E02" w:rsidRDefault="00CD7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3FD42" w14:textId="77777777" w:rsidR="00CD7E02" w:rsidRDefault="00CD7E02" w:rsidP="00FC15F9">
      <w:pPr>
        <w:spacing w:after="0" w:line="240" w:lineRule="auto"/>
      </w:pPr>
      <w:r>
        <w:separator/>
      </w:r>
    </w:p>
  </w:footnote>
  <w:footnote w:type="continuationSeparator" w:id="0">
    <w:p w14:paraId="406E0A91" w14:textId="77777777" w:rsidR="00CD7E02" w:rsidRDefault="00CD7E02" w:rsidP="00FC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C6D66" w14:textId="77777777" w:rsidR="00CD7E02" w:rsidRDefault="00CD7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270559"/>
      <w:docPartObj>
        <w:docPartGallery w:val="Watermarks"/>
        <w:docPartUnique/>
      </w:docPartObj>
    </w:sdtPr>
    <w:sdtEndPr/>
    <w:sdtContent>
      <w:p w14:paraId="114A6F27" w14:textId="6BE80F7B" w:rsidR="00CD7E02" w:rsidRDefault="0006239B">
        <w:pPr>
          <w:pStyle w:val="Header"/>
        </w:pPr>
        <w:r>
          <w:rPr>
            <w:noProof/>
            <w:lang w:val="en-US"/>
          </w:rPr>
          <w:pict w14:anchorId="18127B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1C1C7" w14:textId="77777777" w:rsidR="00CD7E02" w:rsidRDefault="00CD7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DE3"/>
    <w:multiLevelType w:val="hybridMultilevel"/>
    <w:tmpl w:val="7E6E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EBB"/>
    <w:multiLevelType w:val="hybridMultilevel"/>
    <w:tmpl w:val="12E2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175"/>
    <w:multiLevelType w:val="hybridMultilevel"/>
    <w:tmpl w:val="44F2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DD0"/>
    <w:multiLevelType w:val="hybridMultilevel"/>
    <w:tmpl w:val="49107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0216B"/>
    <w:multiLevelType w:val="hybridMultilevel"/>
    <w:tmpl w:val="6566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7160"/>
    <w:multiLevelType w:val="hybridMultilevel"/>
    <w:tmpl w:val="3496C8C8"/>
    <w:lvl w:ilvl="0" w:tplc="4F945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A503F"/>
    <w:multiLevelType w:val="hybridMultilevel"/>
    <w:tmpl w:val="AA88B9D0"/>
    <w:lvl w:ilvl="0" w:tplc="4F945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36B7"/>
    <w:multiLevelType w:val="hybridMultilevel"/>
    <w:tmpl w:val="7B00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E4C8C"/>
    <w:multiLevelType w:val="hybridMultilevel"/>
    <w:tmpl w:val="C286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51"/>
    <w:rsid w:val="00025945"/>
    <w:rsid w:val="00025B62"/>
    <w:rsid w:val="00027EE9"/>
    <w:rsid w:val="000364E3"/>
    <w:rsid w:val="00041CC3"/>
    <w:rsid w:val="0006239B"/>
    <w:rsid w:val="00067CBE"/>
    <w:rsid w:val="0009199F"/>
    <w:rsid w:val="000D122F"/>
    <w:rsid w:val="001636B5"/>
    <w:rsid w:val="001973B1"/>
    <w:rsid w:val="001A2BA2"/>
    <w:rsid w:val="001B6895"/>
    <w:rsid w:val="001E1572"/>
    <w:rsid w:val="001F167F"/>
    <w:rsid w:val="00211ED9"/>
    <w:rsid w:val="00230851"/>
    <w:rsid w:val="002365ED"/>
    <w:rsid w:val="00244CE6"/>
    <w:rsid w:val="0024668D"/>
    <w:rsid w:val="00253EEF"/>
    <w:rsid w:val="002725D9"/>
    <w:rsid w:val="00290836"/>
    <w:rsid w:val="0029368E"/>
    <w:rsid w:val="002E7EC3"/>
    <w:rsid w:val="00304AAF"/>
    <w:rsid w:val="003164F5"/>
    <w:rsid w:val="00343404"/>
    <w:rsid w:val="00347C2A"/>
    <w:rsid w:val="00367CD2"/>
    <w:rsid w:val="003964E4"/>
    <w:rsid w:val="003D7F32"/>
    <w:rsid w:val="003F56F7"/>
    <w:rsid w:val="00403345"/>
    <w:rsid w:val="00406062"/>
    <w:rsid w:val="00432DC1"/>
    <w:rsid w:val="00435F19"/>
    <w:rsid w:val="0045369F"/>
    <w:rsid w:val="0047317A"/>
    <w:rsid w:val="00496840"/>
    <w:rsid w:val="004970EA"/>
    <w:rsid w:val="004A3791"/>
    <w:rsid w:val="004B48F8"/>
    <w:rsid w:val="00534247"/>
    <w:rsid w:val="00542B16"/>
    <w:rsid w:val="00554FDE"/>
    <w:rsid w:val="00555AC2"/>
    <w:rsid w:val="00562426"/>
    <w:rsid w:val="00584B47"/>
    <w:rsid w:val="005D3E97"/>
    <w:rsid w:val="005D7E3C"/>
    <w:rsid w:val="005E03E8"/>
    <w:rsid w:val="005E5969"/>
    <w:rsid w:val="00655E26"/>
    <w:rsid w:val="006561A4"/>
    <w:rsid w:val="006605F3"/>
    <w:rsid w:val="006774D5"/>
    <w:rsid w:val="00681BD9"/>
    <w:rsid w:val="006B3B7E"/>
    <w:rsid w:val="006D4FB3"/>
    <w:rsid w:val="00742468"/>
    <w:rsid w:val="00751451"/>
    <w:rsid w:val="007778A7"/>
    <w:rsid w:val="007A1288"/>
    <w:rsid w:val="007A6BEF"/>
    <w:rsid w:val="007C4D8F"/>
    <w:rsid w:val="007D0F19"/>
    <w:rsid w:val="0080107D"/>
    <w:rsid w:val="008069C1"/>
    <w:rsid w:val="008124FD"/>
    <w:rsid w:val="008964D2"/>
    <w:rsid w:val="008C291C"/>
    <w:rsid w:val="008C7E00"/>
    <w:rsid w:val="008F35A6"/>
    <w:rsid w:val="0091013A"/>
    <w:rsid w:val="00916827"/>
    <w:rsid w:val="00916A34"/>
    <w:rsid w:val="00921970"/>
    <w:rsid w:val="009C3672"/>
    <w:rsid w:val="009C4DC9"/>
    <w:rsid w:val="009D0817"/>
    <w:rsid w:val="00A0565F"/>
    <w:rsid w:val="00A33BE2"/>
    <w:rsid w:val="00A716A8"/>
    <w:rsid w:val="00A7488C"/>
    <w:rsid w:val="00A921ED"/>
    <w:rsid w:val="00A96D28"/>
    <w:rsid w:val="00B109A7"/>
    <w:rsid w:val="00B335B7"/>
    <w:rsid w:val="00C956F5"/>
    <w:rsid w:val="00CD7361"/>
    <w:rsid w:val="00CD7E02"/>
    <w:rsid w:val="00CE2F3C"/>
    <w:rsid w:val="00D20D1F"/>
    <w:rsid w:val="00D614D8"/>
    <w:rsid w:val="00D6719B"/>
    <w:rsid w:val="00D773AA"/>
    <w:rsid w:val="00DA1D60"/>
    <w:rsid w:val="00DF12B2"/>
    <w:rsid w:val="00E01F50"/>
    <w:rsid w:val="00E313D8"/>
    <w:rsid w:val="00EA119F"/>
    <w:rsid w:val="00ED254D"/>
    <w:rsid w:val="00F00E67"/>
    <w:rsid w:val="00F017DA"/>
    <w:rsid w:val="00F20E68"/>
    <w:rsid w:val="00F26552"/>
    <w:rsid w:val="00F82ADA"/>
    <w:rsid w:val="00FB533E"/>
    <w:rsid w:val="00FB62E8"/>
    <w:rsid w:val="00FC0F31"/>
    <w:rsid w:val="00FC15F9"/>
    <w:rsid w:val="00FD039D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43508C"/>
  <w15:docId w15:val="{92E7F45C-B94A-4C08-813D-154B78A3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64D2"/>
    <w:pPr>
      <w:spacing w:after="0" w:line="240" w:lineRule="auto"/>
    </w:pPr>
    <w:rPr>
      <w:rFonts w:ascii="Times New Roman" w:eastAsia="MS Minngs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4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F9"/>
  </w:style>
  <w:style w:type="paragraph" w:styleId="Footer">
    <w:name w:val="footer"/>
    <w:basedOn w:val="Normal"/>
    <w:link w:val="FooterChar"/>
    <w:uiPriority w:val="99"/>
    <w:unhideWhenUsed/>
    <w:rsid w:val="00FC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F9"/>
  </w:style>
  <w:style w:type="paragraph" w:styleId="BalloonText">
    <w:name w:val="Balloon Text"/>
    <w:basedOn w:val="Normal"/>
    <w:link w:val="BalloonTextChar"/>
    <w:uiPriority w:val="99"/>
    <w:semiHidden/>
    <w:unhideWhenUsed/>
    <w:rsid w:val="001636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Pettit</dc:creator>
  <cp:keywords/>
  <dc:description/>
  <cp:lastModifiedBy>Katy Pettit</cp:lastModifiedBy>
  <cp:revision>7</cp:revision>
  <dcterms:created xsi:type="dcterms:W3CDTF">2017-10-30T10:30:00Z</dcterms:created>
  <dcterms:modified xsi:type="dcterms:W3CDTF">2017-10-31T12:37:00Z</dcterms:modified>
</cp:coreProperties>
</file>